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75" w:rsidRPr="007C1875" w:rsidRDefault="007C1875" w:rsidP="007C1875">
      <w:pPr>
        <w:spacing w:after="93" w:line="240" w:lineRule="auto"/>
        <w:jc w:val="center"/>
        <w:textAlignment w:val="baseline"/>
        <w:outlineLvl w:val="0"/>
        <w:rPr>
          <w:rFonts w:ascii="Arial-Narrow-Bold" w:eastAsia="Times New Roman" w:hAnsi="Arial-Narrow-Bold" w:cs="Times New Roman"/>
          <w:b/>
          <w:color w:val="666666"/>
          <w:kern w:val="36"/>
          <w:sz w:val="24"/>
          <w:szCs w:val="24"/>
          <w:lang w:eastAsia="ru-RU"/>
        </w:rPr>
      </w:pPr>
      <w:r w:rsidRPr="007C1875">
        <w:rPr>
          <w:rFonts w:ascii="Arial-Narrow-Bold" w:eastAsia="Times New Roman" w:hAnsi="Arial-Narrow-Bold" w:cs="Times New Roman"/>
          <w:b/>
          <w:color w:val="666666"/>
          <w:kern w:val="36"/>
          <w:sz w:val="24"/>
          <w:szCs w:val="24"/>
          <w:lang w:eastAsia="ru-RU"/>
        </w:rPr>
        <w:t>Автоматический принтер трафаретной печати B102 / B102-S29</w:t>
      </w:r>
    </w:p>
    <w:p w:rsidR="007C1875" w:rsidRDefault="007C1875" w:rsidP="007C1875">
      <w:pPr>
        <w:pStyle w:val="a8"/>
        <w:shd w:val="clear" w:color="auto" w:fill="F7F7F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D4D4D"/>
          <w:sz w:val="19"/>
          <w:szCs w:val="19"/>
        </w:rPr>
      </w:pPr>
      <w:r>
        <w:rPr>
          <w:rStyle w:val="a9"/>
          <w:rFonts w:ascii="Arial" w:hAnsi="Arial" w:cs="Arial"/>
          <w:color w:val="4D4D4D"/>
          <w:sz w:val="19"/>
          <w:szCs w:val="19"/>
        </w:rPr>
        <w:t>Преимущества программы SmartPrint</w:t>
      </w:r>
      <w:r>
        <w:rPr>
          <w:rFonts w:ascii="Arial" w:hAnsi="Arial" w:cs="Arial"/>
          <w:color w:val="4D4D4D"/>
          <w:sz w:val="19"/>
          <w:szCs w:val="19"/>
        </w:rPr>
        <w:t>:</w:t>
      </w:r>
    </w:p>
    <w:p w:rsidR="007C1875" w:rsidRDefault="007C1875" w:rsidP="007C1875">
      <w:pPr>
        <w:pStyle w:val="a8"/>
        <w:shd w:val="clear" w:color="auto" w:fill="F7F7F7"/>
        <w:spacing w:before="0" w:beforeAutospacing="0" w:after="133" w:afterAutospacing="0"/>
        <w:jc w:val="both"/>
        <w:textAlignment w:val="baseline"/>
        <w:rPr>
          <w:rFonts w:ascii="Arial" w:hAnsi="Arial" w:cs="Arial"/>
          <w:color w:val="4D4D4D"/>
          <w:sz w:val="19"/>
          <w:szCs w:val="19"/>
        </w:rPr>
      </w:pPr>
      <w:r>
        <w:rPr>
          <w:rFonts w:ascii="Arial" w:hAnsi="Arial" w:cs="Arial"/>
          <w:color w:val="4D4D4D"/>
          <w:sz w:val="19"/>
          <w:szCs w:val="19"/>
        </w:rPr>
        <w:t>- пользовательский интерфейс на основе современных технологий с использованием сенсорного монитора (касание, перетаскивание, указание, прокручивание и т.д.);</w:t>
      </w:r>
    </w:p>
    <w:p w:rsidR="007C1875" w:rsidRDefault="007C1875" w:rsidP="007C1875">
      <w:pPr>
        <w:pStyle w:val="a8"/>
        <w:shd w:val="clear" w:color="auto" w:fill="F7F7F7"/>
        <w:spacing w:before="0" w:beforeAutospacing="0" w:after="133" w:afterAutospacing="0"/>
        <w:jc w:val="both"/>
        <w:textAlignment w:val="baseline"/>
        <w:rPr>
          <w:rFonts w:ascii="Arial" w:hAnsi="Arial" w:cs="Arial"/>
          <w:color w:val="4D4D4D"/>
          <w:sz w:val="19"/>
          <w:szCs w:val="19"/>
        </w:rPr>
      </w:pPr>
      <w:r>
        <w:rPr>
          <w:rFonts w:ascii="Arial" w:hAnsi="Arial" w:cs="Arial"/>
          <w:color w:val="4D4D4D"/>
          <w:sz w:val="19"/>
          <w:szCs w:val="19"/>
        </w:rPr>
        <w:t>- имеется встроенная сенсорная полная буквенно-цифровая клавиатура, а также отдельная цифровая клавиатура для прямого ввода цифровых значений; это полностью исключает необходимость использования обычной клавиатуры и мыши, тем не менее система полностью поддерживает традиционный ввод с клавиатуры и использование мыши;</w:t>
      </w:r>
    </w:p>
    <w:p w:rsidR="007C1875" w:rsidRDefault="007C1875" w:rsidP="007C1875">
      <w:pPr>
        <w:pStyle w:val="a8"/>
        <w:shd w:val="clear" w:color="auto" w:fill="F7F7F7"/>
        <w:spacing w:before="0" w:beforeAutospacing="0" w:after="133" w:afterAutospacing="0"/>
        <w:jc w:val="both"/>
        <w:textAlignment w:val="baseline"/>
        <w:rPr>
          <w:rFonts w:ascii="Arial" w:hAnsi="Arial" w:cs="Arial"/>
          <w:color w:val="4D4D4D"/>
          <w:sz w:val="19"/>
          <w:szCs w:val="19"/>
        </w:rPr>
      </w:pPr>
      <w:r>
        <w:rPr>
          <w:rFonts w:ascii="Arial" w:hAnsi="Arial" w:cs="Arial"/>
          <w:color w:val="4D4D4D"/>
          <w:sz w:val="19"/>
          <w:szCs w:val="19"/>
        </w:rPr>
        <w:t>- при создании и загрузке программ используется удобный «мастер-помощник», проводящий пользователя по всем необходимым этапам создания и загрузки программ; каждый такой этап снабжен графическими и текстовыми пояснениями, а некоторые также и анимацией; этапы следуют в определенном порядке, нарушение этого порядка, а также некорректные действия пользователя блокируются, что делает создание программ быстрым и безопасным;</w:t>
      </w:r>
    </w:p>
    <w:p w:rsidR="007C1875" w:rsidRDefault="007C1875" w:rsidP="007C1875">
      <w:pPr>
        <w:pStyle w:val="a8"/>
        <w:shd w:val="clear" w:color="auto" w:fill="F7F7F7"/>
        <w:spacing w:before="0" w:beforeAutospacing="0" w:after="133" w:afterAutospacing="0"/>
        <w:jc w:val="both"/>
        <w:textAlignment w:val="baseline"/>
        <w:rPr>
          <w:rFonts w:ascii="Arial" w:hAnsi="Arial" w:cs="Arial"/>
          <w:color w:val="4D4D4D"/>
          <w:sz w:val="19"/>
          <w:szCs w:val="19"/>
        </w:rPr>
      </w:pPr>
      <w:r>
        <w:rPr>
          <w:rFonts w:ascii="Arial" w:hAnsi="Arial" w:cs="Arial"/>
          <w:color w:val="4D4D4D"/>
          <w:sz w:val="19"/>
          <w:szCs w:val="19"/>
        </w:rPr>
        <w:t>- для опытных пользователей доступны для редактирования все параметры программы, что позволяет тонко настроить процесс печати; эти параметры сгруппированы по функциональному признаку, снабжены подробными подсказками и позволяют быстро и наглядно настраивать процесс печати под собственные нужды;</w:t>
      </w:r>
    </w:p>
    <w:p w:rsidR="007C1875" w:rsidRDefault="007C1875" w:rsidP="007C1875">
      <w:pPr>
        <w:pStyle w:val="a8"/>
        <w:shd w:val="clear" w:color="auto" w:fill="F7F7F7"/>
        <w:spacing w:before="0" w:beforeAutospacing="0" w:after="133" w:afterAutospacing="0"/>
        <w:jc w:val="both"/>
        <w:textAlignment w:val="baseline"/>
        <w:rPr>
          <w:rFonts w:ascii="Arial" w:hAnsi="Arial" w:cs="Arial"/>
          <w:color w:val="4D4D4D"/>
          <w:sz w:val="19"/>
          <w:szCs w:val="19"/>
        </w:rPr>
      </w:pPr>
      <w:r>
        <w:rPr>
          <w:rFonts w:ascii="Arial" w:hAnsi="Arial" w:cs="Arial"/>
          <w:color w:val="4D4D4D"/>
          <w:sz w:val="19"/>
          <w:szCs w:val="19"/>
        </w:rPr>
        <w:t>- имеется начальный анимированный «путеводитель», который помогает начинающим пользователям начать работать с программой и принтером;</w:t>
      </w:r>
    </w:p>
    <w:p w:rsidR="007C1875" w:rsidRDefault="007C1875" w:rsidP="007C1875">
      <w:pPr>
        <w:pStyle w:val="a8"/>
        <w:shd w:val="clear" w:color="auto" w:fill="F7F7F7"/>
        <w:spacing w:before="0" w:beforeAutospacing="0" w:after="133" w:afterAutospacing="0"/>
        <w:jc w:val="both"/>
        <w:textAlignment w:val="baseline"/>
        <w:rPr>
          <w:rFonts w:ascii="Arial" w:hAnsi="Arial" w:cs="Arial"/>
          <w:color w:val="4D4D4D"/>
          <w:sz w:val="19"/>
          <w:szCs w:val="19"/>
        </w:rPr>
      </w:pPr>
      <w:r>
        <w:rPr>
          <w:rFonts w:ascii="Arial" w:hAnsi="Arial" w:cs="Arial"/>
          <w:color w:val="4D4D4D"/>
          <w:sz w:val="19"/>
          <w:szCs w:val="19"/>
        </w:rPr>
        <w:t>- переключаемый язык интерфейса;</w:t>
      </w:r>
    </w:p>
    <w:p w:rsidR="007C1875" w:rsidRDefault="007C1875" w:rsidP="007C1875">
      <w:pPr>
        <w:pStyle w:val="a8"/>
        <w:shd w:val="clear" w:color="auto" w:fill="F7F7F7"/>
        <w:spacing w:before="0" w:beforeAutospacing="0" w:after="133" w:afterAutospacing="0"/>
        <w:jc w:val="both"/>
        <w:textAlignment w:val="baseline"/>
        <w:rPr>
          <w:rFonts w:ascii="Arial" w:hAnsi="Arial" w:cs="Arial"/>
          <w:color w:val="4D4D4D"/>
          <w:sz w:val="19"/>
          <w:szCs w:val="19"/>
        </w:rPr>
      </w:pPr>
      <w:r>
        <w:rPr>
          <w:rFonts w:ascii="Arial" w:hAnsi="Arial" w:cs="Arial"/>
          <w:color w:val="4D4D4D"/>
          <w:sz w:val="19"/>
          <w:szCs w:val="19"/>
        </w:rPr>
        <w:t>- при создании программы печати имеется возможность сканирования поверхности печатной платы; отсканированное изображение сохраняется в данной программе и затем отображается перед загрузкой, что позволяет легко находить требуемую программу не только по наименованию, но и по изображению;</w:t>
      </w:r>
    </w:p>
    <w:p w:rsidR="007C1875" w:rsidRDefault="007C1875" w:rsidP="007C1875">
      <w:pPr>
        <w:pStyle w:val="a8"/>
        <w:shd w:val="clear" w:color="auto" w:fill="F7F7F7"/>
        <w:spacing w:before="0" w:beforeAutospacing="0" w:after="133" w:afterAutospacing="0"/>
        <w:jc w:val="both"/>
        <w:textAlignment w:val="baseline"/>
        <w:rPr>
          <w:rFonts w:ascii="Arial" w:hAnsi="Arial" w:cs="Arial"/>
          <w:color w:val="4D4D4D"/>
          <w:sz w:val="19"/>
          <w:szCs w:val="19"/>
        </w:rPr>
      </w:pPr>
      <w:r>
        <w:rPr>
          <w:rFonts w:ascii="Arial" w:hAnsi="Arial" w:cs="Arial"/>
          <w:color w:val="4D4D4D"/>
          <w:sz w:val="19"/>
          <w:szCs w:val="19"/>
        </w:rPr>
        <w:t>- в процессе создания программы при сканировании платы осуществляется автоматический поиск подходящих реперных знаков; пользователь имеет возможность согласиться с автоматическим выбором, либо указать реперные точки прямо на изображении платы, либо ввести их координаты;</w:t>
      </w:r>
    </w:p>
    <w:p w:rsidR="007C1875" w:rsidRDefault="007C1875" w:rsidP="007C1875">
      <w:pPr>
        <w:pStyle w:val="a8"/>
        <w:shd w:val="clear" w:color="auto" w:fill="F7F7F7"/>
        <w:spacing w:before="0" w:beforeAutospacing="0" w:after="133" w:afterAutospacing="0"/>
        <w:jc w:val="both"/>
        <w:textAlignment w:val="baseline"/>
        <w:rPr>
          <w:rFonts w:ascii="Arial" w:hAnsi="Arial" w:cs="Arial"/>
          <w:color w:val="4D4D4D"/>
          <w:sz w:val="19"/>
          <w:szCs w:val="19"/>
        </w:rPr>
      </w:pPr>
      <w:r>
        <w:rPr>
          <w:rFonts w:ascii="Arial" w:hAnsi="Arial" w:cs="Arial"/>
          <w:color w:val="4D4D4D"/>
          <w:sz w:val="19"/>
          <w:szCs w:val="19"/>
        </w:rPr>
        <w:t>- помощник совмещения позволяет использовать принтер для визуального контроля качества нанесения пасты, а также корректировать совмещение для плат с низким качеством;</w:t>
      </w:r>
    </w:p>
    <w:p w:rsidR="007C1875" w:rsidRDefault="007C1875" w:rsidP="007C1875">
      <w:pPr>
        <w:pStyle w:val="a8"/>
        <w:shd w:val="clear" w:color="auto" w:fill="F7F7F7"/>
        <w:spacing w:before="0" w:beforeAutospacing="0" w:after="133" w:afterAutospacing="0"/>
        <w:jc w:val="both"/>
        <w:textAlignment w:val="baseline"/>
        <w:rPr>
          <w:rFonts w:ascii="Arial" w:hAnsi="Arial" w:cs="Arial"/>
          <w:color w:val="4D4D4D"/>
          <w:sz w:val="19"/>
          <w:szCs w:val="19"/>
        </w:rPr>
      </w:pPr>
      <w:r>
        <w:rPr>
          <w:rFonts w:ascii="Arial" w:hAnsi="Arial" w:cs="Arial"/>
          <w:color w:val="4D4D4D"/>
          <w:sz w:val="19"/>
          <w:szCs w:val="19"/>
        </w:rPr>
        <w:t>- для принтеров, снабженных опцией дозирования клея доступно создание и редактирование также и программы дозатора; создание и редактирование осуществляется в графическом режиме путем указания размещения точек дозирования прямо на изображении печатной платы; редактирование положения точек выполняется путем их перетаскивания; при необходимости изображение платы может быть увеличено;</w:t>
      </w:r>
    </w:p>
    <w:p w:rsidR="007C1875" w:rsidRDefault="007C1875" w:rsidP="007C1875">
      <w:pPr>
        <w:pStyle w:val="a8"/>
        <w:shd w:val="clear" w:color="auto" w:fill="F7F7F7"/>
        <w:spacing w:before="0" w:beforeAutospacing="0" w:after="133" w:afterAutospacing="0"/>
        <w:jc w:val="both"/>
        <w:textAlignment w:val="baseline"/>
        <w:rPr>
          <w:rFonts w:ascii="Arial" w:hAnsi="Arial" w:cs="Arial"/>
          <w:color w:val="4D4D4D"/>
          <w:sz w:val="19"/>
          <w:szCs w:val="19"/>
        </w:rPr>
      </w:pPr>
      <w:r>
        <w:rPr>
          <w:rFonts w:ascii="Arial" w:hAnsi="Arial" w:cs="Arial"/>
          <w:color w:val="4D4D4D"/>
          <w:sz w:val="19"/>
          <w:szCs w:val="19"/>
        </w:rPr>
        <w:t>- для принтеров,снабженных опцией оптической 2D-инспекции доступно создание и редактирование задания для инспекции; создание и редактирование осуществляется в графическом режиме путем указания областей инспекции непосредственно на изображении печатной платы; при необходимости изображение платы может быть увеличено;</w:t>
      </w:r>
    </w:p>
    <w:p w:rsidR="007C1875" w:rsidRDefault="007C1875" w:rsidP="007C1875">
      <w:pPr>
        <w:pStyle w:val="a8"/>
        <w:shd w:val="clear" w:color="auto" w:fill="F7F7F7"/>
        <w:spacing w:before="0" w:beforeAutospacing="0" w:after="133" w:afterAutospacing="0"/>
        <w:jc w:val="both"/>
        <w:textAlignment w:val="baseline"/>
        <w:rPr>
          <w:rFonts w:ascii="Arial" w:hAnsi="Arial" w:cs="Arial"/>
          <w:color w:val="4D4D4D"/>
          <w:sz w:val="19"/>
          <w:szCs w:val="19"/>
        </w:rPr>
      </w:pPr>
      <w:r>
        <w:rPr>
          <w:rFonts w:ascii="Arial" w:hAnsi="Arial" w:cs="Arial"/>
          <w:color w:val="4D4D4D"/>
          <w:sz w:val="19"/>
          <w:szCs w:val="19"/>
        </w:rPr>
        <w:t>- 2D инспекция - полностью автоматический и самообучаемый процесс, от пользователя требуется только указание областей инспекции;</w:t>
      </w:r>
    </w:p>
    <w:p w:rsidR="007C1875" w:rsidRDefault="007C1875" w:rsidP="007C1875">
      <w:pPr>
        <w:pStyle w:val="a8"/>
        <w:shd w:val="clear" w:color="auto" w:fill="F7F7F7"/>
        <w:spacing w:before="0" w:beforeAutospacing="0" w:after="133" w:afterAutospacing="0"/>
        <w:jc w:val="both"/>
        <w:textAlignment w:val="baseline"/>
        <w:rPr>
          <w:rFonts w:ascii="Arial" w:hAnsi="Arial" w:cs="Arial"/>
          <w:color w:val="4D4D4D"/>
          <w:sz w:val="19"/>
          <w:szCs w:val="19"/>
        </w:rPr>
      </w:pPr>
      <w:r>
        <w:rPr>
          <w:rFonts w:ascii="Arial" w:hAnsi="Arial" w:cs="Arial"/>
          <w:color w:val="4D4D4D"/>
          <w:sz w:val="19"/>
          <w:szCs w:val="19"/>
        </w:rPr>
        <w:t>- сигнальные сообщения анимированы и сгруппированы, что способствует привлечению внимания оператора;</w:t>
      </w:r>
    </w:p>
    <w:p w:rsidR="007C1875" w:rsidRDefault="007C1875" w:rsidP="007C1875">
      <w:pPr>
        <w:pStyle w:val="a8"/>
        <w:shd w:val="clear" w:color="auto" w:fill="F7F7F7"/>
        <w:spacing w:before="0" w:beforeAutospacing="0" w:after="133" w:afterAutospacing="0"/>
        <w:jc w:val="both"/>
        <w:textAlignment w:val="baseline"/>
        <w:rPr>
          <w:rFonts w:ascii="Arial" w:hAnsi="Arial" w:cs="Arial"/>
          <w:color w:val="4D4D4D"/>
          <w:sz w:val="19"/>
          <w:szCs w:val="19"/>
        </w:rPr>
      </w:pPr>
      <w:r>
        <w:rPr>
          <w:rFonts w:ascii="Arial" w:hAnsi="Arial" w:cs="Arial"/>
          <w:color w:val="4D4D4D"/>
          <w:sz w:val="19"/>
          <w:szCs w:val="19"/>
        </w:rPr>
        <w:t>- все действия, которые оператор или сервисный инженер могут совершать в процессе работы, отображаются посредством специальных иконок (пиктограмм), что позволяет управлять устройством на интуитивном уровне;</w:t>
      </w:r>
    </w:p>
    <w:p w:rsidR="007C1875" w:rsidRDefault="007C1875" w:rsidP="007C1875">
      <w:pPr>
        <w:pStyle w:val="a8"/>
        <w:shd w:val="clear" w:color="auto" w:fill="F7F7F7"/>
        <w:spacing w:before="0" w:beforeAutospacing="0" w:after="133" w:afterAutospacing="0"/>
        <w:jc w:val="both"/>
        <w:textAlignment w:val="baseline"/>
        <w:rPr>
          <w:rFonts w:ascii="Arial" w:hAnsi="Arial" w:cs="Arial"/>
          <w:color w:val="4D4D4D"/>
          <w:sz w:val="19"/>
          <w:szCs w:val="19"/>
        </w:rPr>
      </w:pPr>
      <w:r>
        <w:rPr>
          <w:rFonts w:ascii="Arial" w:hAnsi="Arial" w:cs="Arial"/>
          <w:color w:val="4D4D4D"/>
          <w:sz w:val="19"/>
          <w:szCs w:val="19"/>
        </w:rPr>
        <w:t>- в памяти SmartPrint возможно сохранение неограниченного количества программ печати с любыми названиями;</w:t>
      </w:r>
    </w:p>
    <w:p w:rsidR="007C1875" w:rsidRDefault="007C1875" w:rsidP="007C1875">
      <w:pPr>
        <w:pStyle w:val="a8"/>
        <w:shd w:val="clear" w:color="auto" w:fill="F7F7F7"/>
        <w:spacing w:before="0" w:beforeAutospacing="0" w:after="133" w:afterAutospacing="0"/>
        <w:jc w:val="both"/>
        <w:textAlignment w:val="baseline"/>
        <w:rPr>
          <w:rFonts w:ascii="Arial" w:hAnsi="Arial" w:cs="Arial"/>
          <w:color w:val="4D4D4D"/>
          <w:sz w:val="19"/>
          <w:szCs w:val="19"/>
        </w:rPr>
      </w:pPr>
      <w:r>
        <w:rPr>
          <w:rFonts w:ascii="Arial" w:hAnsi="Arial" w:cs="Arial"/>
          <w:color w:val="4D4D4D"/>
          <w:sz w:val="19"/>
          <w:szCs w:val="19"/>
        </w:rPr>
        <w:lastRenderedPageBreak/>
        <w:t>- существует возможность выбора одного из режимов работы оператора в зависимости от степени подготовки специалиста. Выбор производится перед загрузкой основной программы, что исключает вероятность совершения ошибок в работе и повреждения частей принтера;</w:t>
      </w:r>
    </w:p>
    <w:p w:rsidR="005C4DCF" w:rsidRPr="005C4DCF" w:rsidRDefault="005C4DCF" w:rsidP="005C4DCF">
      <w:pPr>
        <w:ind w:firstLine="708"/>
      </w:pPr>
    </w:p>
    <w:sectPr w:rsidR="005C4DCF" w:rsidRPr="005C4DCF" w:rsidSect="00697A8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890" w:rsidRDefault="001E4890" w:rsidP="00535D55">
      <w:pPr>
        <w:spacing w:after="0" w:line="240" w:lineRule="auto"/>
      </w:pPr>
      <w:r>
        <w:separator/>
      </w:r>
    </w:p>
  </w:endnote>
  <w:endnote w:type="continuationSeparator" w:id="1">
    <w:p w:rsidR="001E4890" w:rsidRDefault="001E4890" w:rsidP="0053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Narrow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98" w:rsidRDefault="001E6298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380365</wp:posOffset>
          </wp:positionH>
          <wp:positionV relativeFrom="paragraph">
            <wp:posOffset>6778625</wp:posOffset>
          </wp:positionV>
          <wp:extent cx="6559550" cy="904240"/>
          <wp:effectExtent l="0" t="0" r="0" b="0"/>
          <wp:wrapNone/>
          <wp:docPr id="10" name="Рисунок 10" descr="фирменный 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фирменный 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219075</wp:posOffset>
          </wp:positionV>
          <wp:extent cx="6559550" cy="904240"/>
          <wp:effectExtent l="0" t="0" r="0" b="0"/>
          <wp:wrapNone/>
          <wp:docPr id="11" name="Рисунок 11" descr="фирменный 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фирменный 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E6298" w:rsidRDefault="001E6298">
    <w:pPr>
      <w:pStyle w:val="a5"/>
    </w:pPr>
  </w:p>
  <w:p w:rsidR="001E6298" w:rsidRDefault="001E6298">
    <w:pPr>
      <w:pStyle w:val="a5"/>
    </w:pPr>
  </w:p>
  <w:p w:rsidR="001E6298" w:rsidRDefault="001E6298">
    <w:pPr>
      <w:pStyle w:val="a5"/>
    </w:pPr>
  </w:p>
  <w:p w:rsidR="001E6298" w:rsidRDefault="001E6298">
    <w:pPr>
      <w:pStyle w:val="a5"/>
    </w:pPr>
  </w:p>
  <w:p w:rsidR="001E6298" w:rsidRDefault="001E62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890" w:rsidRDefault="001E4890" w:rsidP="00535D55">
      <w:pPr>
        <w:spacing w:after="0" w:line="240" w:lineRule="auto"/>
      </w:pPr>
      <w:r>
        <w:separator/>
      </w:r>
    </w:p>
  </w:footnote>
  <w:footnote w:type="continuationSeparator" w:id="1">
    <w:p w:rsidR="001E4890" w:rsidRDefault="001E4890" w:rsidP="0053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98" w:rsidRDefault="005C40E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3.7pt;margin-top:-21pt;width:229.5pt;height:69.75pt;z-index:251662336">
          <v:imagedata r:id="rId1" o:title="логотип на сайт"/>
          <w10:wrap type="square"/>
        </v:shape>
      </w:pict>
    </w:r>
  </w:p>
  <w:p w:rsidR="001E6298" w:rsidRDefault="001E6298">
    <w:pPr>
      <w:pStyle w:val="a3"/>
    </w:pPr>
  </w:p>
  <w:p w:rsidR="001E6298" w:rsidRDefault="001E6298">
    <w:pPr>
      <w:pStyle w:val="a3"/>
    </w:pPr>
  </w:p>
  <w:p w:rsidR="001E6298" w:rsidRDefault="001E6298">
    <w:pPr>
      <w:pStyle w:val="a3"/>
    </w:pPr>
  </w:p>
  <w:p w:rsidR="001E6298" w:rsidRDefault="001E62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D7A73"/>
    <w:multiLevelType w:val="hybridMultilevel"/>
    <w:tmpl w:val="BCEA0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E0EDE"/>
    <w:multiLevelType w:val="hybridMultilevel"/>
    <w:tmpl w:val="25E886FE"/>
    <w:lvl w:ilvl="0" w:tplc="45C06BF6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D4ACE"/>
    <w:multiLevelType w:val="hybridMultilevel"/>
    <w:tmpl w:val="FD7C3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73422"/>
    <w:multiLevelType w:val="hybridMultilevel"/>
    <w:tmpl w:val="E486A0E8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430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77256"/>
    <w:rsid w:val="00086F69"/>
    <w:rsid w:val="00095528"/>
    <w:rsid w:val="000A4E50"/>
    <w:rsid w:val="000B1D93"/>
    <w:rsid w:val="000F40D0"/>
    <w:rsid w:val="0010782D"/>
    <w:rsid w:val="00113FB7"/>
    <w:rsid w:val="00157A7D"/>
    <w:rsid w:val="0016274F"/>
    <w:rsid w:val="001E4890"/>
    <w:rsid w:val="001E6298"/>
    <w:rsid w:val="00221EDB"/>
    <w:rsid w:val="002603A8"/>
    <w:rsid w:val="00277C4E"/>
    <w:rsid w:val="002816B0"/>
    <w:rsid w:val="0030368B"/>
    <w:rsid w:val="003834A3"/>
    <w:rsid w:val="00412F46"/>
    <w:rsid w:val="0041797D"/>
    <w:rsid w:val="00446B48"/>
    <w:rsid w:val="0048043D"/>
    <w:rsid w:val="004D74DD"/>
    <w:rsid w:val="004E4CEF"/>
    <w:rsid w:val="00535D55"/>
    <w:rsid w:val="00541EA0"/>
    <w:rsid w:val="005B7327"/>
    <w:rsid w:val="005C0473"/>
    <w:rsid w:val="005C40ED"/>
    <w:rsid w:val="005C4DCF"/>
    <w:rsid w:val="0060290A"/>
    <w:rsid w:val="00686C11"/>
    <w:rsid w:val="00697A8C"/>
    <w:rsid w:val="006D3063"/>
    <w:rsid w:val="006E1C69"/>
    <w:rsid w:val="006F16EF"/>
    <w:rsid w:val="00721F43"/>
    <w:rsid w:val="00725126"/>
    <w:rsid w:val="00727BF0"/>
    <w:rsid w:val="0076275A"/>
    <w:rsid w:val="0077479F"/>
    <w:rsid w:val="007C1875"/>
    <w:rsid w:val="007F4B44"/>
    <w:rsid w:val="00801C02"/>
    <w:rsid w:val="00834996"/>
    <w:rsid w:val="008C5DB7"/>
    <w:rsid w:val="008D6F3A"/>
    <w:rsid w:val="00977256"/>
    <w:rsid w:val="009D034D"/>
    <w:rsid w:val="00A1581D"/>
    <w:rsid w:val="00AD266F"/>
    <w:rsid w:val="00AD7E35"/>
    <w:rsid w:val="00B0384D"/>
    <w:rsid w:val="00B205A4"/>
    <w:rsid w:val="00B272BD"/>
    <w:rsid w:val="00B37647"/>
    <w:rsid w:val="00B5508C"/>
    <w:rsid w:val="00B562BC"/>
    <w:rsid w:val="00B77333"/>
    <w:rsid w:val="00B819C3"/>
    <w:rsid w:val="00B851B4"/>
    <w:rsid w:val="00B92B38"/>
    <w:rsid w:val="00BA3CD9"/>
    <w:rsid w:val="00C362A5"/>
    <w:rsid w:val="00C441E5"/>
    <w:rsid w:val="00C770BD"/>
    <w:rsid w:val="00CB5487"/>
    <w:rsid w:val="00CC094D"/>
    <w:rsid w:val="00CD3400"/>
    <w:rsid w:val="00D0591D"/>
    <w:rsid w:val="00D53030"/>
    <w:rsid w:val="00D579FA"/>
    <w:rsid w:val="00D63E28"/>
    <w:rsid w:val="00DB0984"/>
    <w:rsid w:val="00DB7A61"/>
    <w:rsid w:val="00DD46F6"/>
    <w:rsid w:val="00DE432B"/>
    <w:rsid w:val="00E07D62"/>
    <w:rsid w:val="00E101F6"/>
    <w:rsid w:val="00E162AC"/>
    <w:rsid w:val="00E36E5C"/>
    <w:rsid w:val="00EC7759"/>
    <w:rsid w:val="00EE7883"/>
    <w:rsid w:val="00F0428F"/>
    <w:rsid w:val="00F0651A"/>
    <w:rsid w:val="00F3637A"/>
    <w:rsid w:val="00F80547"/>
    <w:rsid w:val="00F96617"/>
    <w:rsid w:val="00FB6762"/>
    <w:rsid w:val="00FD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C"/>
  </w:style>
  <w:style w:type="paragraph" w:styleId="1">
    <w:name w:val="heading 1"/>
    <w:basedOn w:val="a"/>
    <w:link w:val="10"/>
    <w:uiPriority w:val="9"/>
    <w:qFormat/>
    <w:rsid w:val="00B27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5D55"/>
  </w:style>
  <w:style w:type="paragraph" w:styleId="a5">
    <w:name w:val="footer"/>
    <w:basedOn w:val="a"/>
    <w:link w:val="a6"/>
    <w:uiPriority w:val="99"/>
    <w:unhideWhenUsed/>
    <w:rsid w:val="0053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5D55"/>
  </w:style>
  <w:style w:type="character" w:customStyle="1" w:styleId="b-col">
    <w:name w:val="b-col"/>
    <w:basedOn w:val="a0"/>
    <w:rsid w:val="00B272BD"/>
  </w:style>
  <w:style w:type="character" w:customStyle="1" w:styleId="i-dib">
    <w:name w:val="i-dib"/>
    <w:basedOn w:val="a0"/>
    <w:rsid w:val="00B272BD"/>
  </w:style>
  <w:style w:type="character" w:customStyle="1" w:styleId="i-text-lowcase">
    <w:name w:val="i-text-lowcase"/>
    <w:basedOn w:val="a0"/>
    <w:rsid w:val="00B272BD"/>
  </w:style>
  <w:style w:type="character" w:customStyle="1" w:styleId="i-fs14">
    <w:name w:val="i-fs14"/>
    <w:basedOn w:val="a0"/>
    <w:rsid w:val="00B272BD"/>
  </w:style>
  <w:style w:type="character" w:customStyle="1" w:styleId="10">
    <w:name w:val="Заголовок 1 Знак"/>
    <w:basedOn w:val="a0"/>
    <w:link w:val="1"/>
    <w:uiPriority w:val="9"/>
    <w:rsid w:val="00B272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B272B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9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96617"/>
    <w:rPr>
      <w:b/>
      <w:bCs/>
    </w:rPr>
  </w:style>
  <w:style w:type="character" w:customStyle="1" w:styleId="extended-textshort">
    <w:name w:val="extended-text__short"/>
    <w:basedOn w:val="a0"/>
    <w:rsid w:val="00F96617"/>
  </w:style>
  <w:style w:type="paragraph" w:styleId="aa">
    <w:name w:val="Balloon Text"/>
    <w:basedOn w:val="a"/>
    <w:link w:val="ab"/>
    <w:uiPriority w:val="99"/>
    <w:semiHidden/>
    <w:unhideWhenUsed/>
    <w:rsid w:val="006D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3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User</cp:lastModifiedBy>
  <cp:revision>29</cp:revision>
  <cp:lastPrinted>2019-06-27T11:57:00Z</cp:lastPrinted>
  <dcterms:created xsi:type="dcterms:W3CDTF">2019-04-02T10:40:00Z</dcterms:created>
  <dcterms:modified xsi:type="dcterms:W3CDTF">2019-08-13T08:26:00Z</dcterms:modified>
</cp:coreProperties>
</file>